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C" w:rsidRDefault="0023723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附件1：</w:t>
      </w:r>
    </w:p>
    <w:p w:rsidR="0032795C" w:rsidRDefault="00237237">
      <w:pPr>
        <w:jc w:val="center"/>
        <w:rPr>
          <w:rFonts w:ascii="宋体" w:eastAsia="宋体" w:hAnsi="宋体" w:cs="Futura Medium"/>
          <w:b/>
          <w:bCs/>
          <w:sz w:val="36"/>
          <w:szCs w:val="36"/>
        </w:rPr>
      </w:pPr>
      <w:r>
        <w:rPr>
          <w:rFonts w:ascii="宋体" w:eastAsia="宋体" w:hAnsi="宋体" w:cs="Futura Medium" w:hint="cs"/>
          <w:b/>
          <w:bCs/>
          <w:sz w:val="36"/>
          <w:szCs w:val="36"/>
        </w:rPr>
        <w:t>疫情防控要求</w:t>
      </w:r>
    </w:p>
    <w:p w:rsidR="0032795C" w:rsidRDefault="00237237">
      <w:pPr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Futura Medium" w:hint="cs"/>
          <w:sz w:val="30"/>
          <w:szCs w:val="30"/>
        </w:rPr>
        <w:t>2022年杭州中小学信息技术创作大赛奇迹创意、电子创新创意比赛</w:t>
      </w:r>
      <w:r>
        <w:rPr>
          <w:rFonts w:ascii="宋体" w:eastAsia="宋体" w:hAnsi="宋体" w:hint="eastAsia"/>
          <w:sz w:val="30"/>
          <w:szCs w:val="30"/>
        </w:rPr>
        <w:t>于</w:t>
      </w:r>
      <w:r>
        <w:rPr>
          <w:rFonts w:ascii="宋体" w:eastAsia="宋体" w:hAnsi="宋体"/>
          <w:sz w:val="30"/>
          <w:szCs w:val="30"/>
        </w:rPr>
        <w:t>10</w:t>
      </w:r>
      <w:r>
        <w:rPr>
          <w:rFonts w:ascii="宋体" w:eastAsia="宋体" w:hAnsi="宋体" w:hint="eastAsia"/>
          <w:sz w:val="30"/>
          <w:szCs w:val="30"/>
        </w:rPr>
        <w:t>月</w:t>
      </w:r>
      <w:r w:rsidR="009069E0">
        <w:rPr>
          <w:rFonts w:ascii="宋体" w:eastAsia="宋体" w:hAnsi="宋体"/>
          <w:sz w:val="30"/>
          <w:szCs w:val="30"/>
        </w:rPr>
        <w:t>6</w:t>
      </w:r>
      <w:r>
        <w:rPr>
          <w:rFonts w:ascii="宋体" w:eastAsia="宋体" w:hAnsi="宋体" w:hint="eastAsia"/>
          <w:sz w:val="30"/>
          <w:szCs w:val="30"/>
        </w:rPr>
        <w:t>日-</w:t>
      </w:r>
      <w:r>
        <w:rPr>
          <w:rFonts w:ascii="宋体" w:eastAsia="宋体" w:hAnsi="宋体"/>
          <w:sz w:val="30"/>
          <w:szCs w:val="30"/>
        </w:rPr>
        <w:t>10</w:t>
      </w:r>
      <w:r>
        <w:rPr>
          <w:rFonts w:ascii="宋体" w:eastAsia="宋体" w:hAnsi="宋体" w:hint="eastAsia"/>
          <w:sz w:val="30"/>
          <w:szCs w:val="30"/>
        </w:rPr>
        <w:t>月</w:t>
      </w:r>
      <w:r w:rsidR="009069E0">
        <w:rPr>
          <w:rFonts w:ascii="宋体" w:eastAsia="宋体" w:hAnsi="宋体"/>
          <w:sz w:val="30"/>
          <w:szCs w:val="30"/>
        </w:rPr>
        <w:t>7</w:t>
      </w:r>
      <w:r>
        <w:rPr>
          <w:rFonts w:ascii="宋体" w:eastAsia="宋体" w:hAnsi="宋体" w:hint="eastAsia"/>
          <w:sz w:val="30"/>
          <w:szCs w:val="30"/>
        </w:rPr>
        <w:t>日在中国杭州低碳科技馆举办。为保障运动会期间各项工作的顺利进行，现就大会期间疫情防控工作要求如下：</w:t>
      </w:r>
    </w:p>
    <w:p w:rsidR="0032795C" w:rsidRDefault="00237237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赛前管理</w:t>
      </w:r>
    </w:p>
    <w:p w:rsidR="0032795C" w:rsidRPr="009069E0" w:rsidRDefault="00237237" w:rsidP="00EC4CFF">
      <w:pPr>
        <w:pStyle w:val="a6"/>
        <w:numPr>
          <w:ilvl w:val="0"/>
          <w:numId w:val="7"/>
        </w:numPr>
        <w:spacing w:line="360" w:lineRule="auto"/>
        <w:ind w:left="0" w:firstLineChars="0" w:firstLine="567"/>
        <w:rPr>
          <w:rFonts w:ascii="宋体" w:eastAsia="宋体" w:hAnsi="宋体"/>
          <w:sz w:val="30"/>
          <w:szCs w:val="30"/>
        </w:rPr>
      </w:pPr>
      <w:r w:rsidRPr="009069E0">
        <w:rPr>
          <w:rFonts w:ascii="宋体" w:eastAsia="宋体" w:hAnsi="宋体" w:hint="eastAsia"/>
          <w:sz w:val="30"/>
          <w:szCs w:val="30"/>
        </w:rPr>
        <w:t>参赛所有人员报到时，需出示</w:t>
      </w:r>
      <w:r w:rsidRPr="009069E0">
        <w:rPr>
          <w:rFonts w:ascii="宋体" w:eastAsia="宋体" w:hAnsi="宋体"/>
          <w:sz w:val="30"/>
          <w:szCs w:val="30"/>
        </w:rPr>
        <w:t>7天</w:t>
      </w:r>
      <w:r w:rsidRPr="009069E0">
        <w:rPr>
          <w:rFonts w:ascii="宋体" w:eastAsia="宋体" w:hAnsi="宋体" w:hint="eastAsia"/>
          <w:sz w:val="30"/>
          <w:szCs w:val="30"/>
        </w:rPr>
        <w:t>内核酸检测证明</w:t>
      </w:r>
      <w:r w:rsidR="009069E0" w:rsidRPr="009069E0">
        <w:rPr>
          <w:rFonts w:ascii="宋体" w:eastAsia="宋体" w:hAnsi="宋体" w:cs="Futura Medium" w:hint="eastAsia"/>
          <w:sz w:val="32"/>
          <w:szCs w:val="32"/>
        </w:rPr>
        <w:t>（以当日杭州市疫情防控及</w:t>
      </w:r>
      <w:r w:rsidR="009069E0" w:rsidRPr="009069E0">
        <w:rPr>
          <w:rFonts w:ascii="宋体" w:eastAsia="宋体" w:hAnsi="宋体" w:cs="Futura Medium"/>
          <w:bCs/>
          <w:sz w:val="32"/>
          <w:szCs w:val="32"/>
        </w:rPr>
        <w:t>常态化核酸检测要求</w:t>
      </w:r>
      <w:r w:rsidR="009069E0" w:rsidRPr="009069E0">
        <w:rPr>
          <w:rFonts w:ascii="宋体" w:eastAsia="宋体" w:hAnsi="宋体" w:cs="Futura Medium" w:hint="eastAsia"/>
          <w:sz w:val="32"/>
          <w:szCs w:val="32"/>
        </w:rPr>
        <w:t>为准）</w:t>
      </w:r>
      <w:r w:rsidR="00276F96">
        <w:rPr>
          <w:rFonts w:ascii="宋体" w:eastAsia="宋体" w:hAnsi="宋体" w:hint="eastAsia"/>
          <w:sz w:val="30"/>
          <w:szCs w:val="30"/>
        </w:rPr>
        <w:t>，并</w:t>
      </w:r>
      <w:r w:rsidRPr="009069E0">
        <w:rPr>
          <w:rFonts w:ascii="宋体" w:eastAsia="宋体" w:hAnsi="宋体" w:hint="eastAsia"/>
          <w:sz w:val="30"/>
          <w:szCs w:val="30"/>
        </w:rPr>
        <w:t>填写参赛代表队《疫情防控承诺书》</w:t>
      </w:r>
      <w:r w:rsidR="00276F96">
        <w:rPr>
          <w:rFonts w:ascii="宋体" w:eastAsia="宋体" w:hAnsi="宋体" w:hint="eastAsia"/>
          <w:sz w:val="30"/>
          <w:szCs w:val="30"/>
        </w:rPr>
        <w:t>，</w:t>
      </w:r>
      <w:r w:rsidRPr="009069E0">
        <w:rPr>
          <w:rFonts w:ascii="宋体" w:eastAsia="宋体" w:hAnsi="宋体" w:hint="eastAsia"/>
          <w:sz w:val="30"/>
          <w:szCs w:val="30"/>
        </w:rPr>
        <w:t>各参赛单位要严格把关，参赛前核验相关人员健康码、行程码，队员在1</w:t>
      </w:r>
      <w:r w:rsidRPr="009069E0">
        <w:rPr>
          <w:rFonts w:ascii="宋体" w:eastAsia="宋体" w:hAnsi="宋体"/>
          <w:sz w:val="30"/>
          <w:szCs w:val="30"/>
        </w:rPr>
        <w:t>4</w:t>
      </w:r>
      <w:r w:rsidRPr="009069E0">
        <w:rPr>
          <w:rFonts w:ascii="宋体" w:eastAsia="宋体" w:hAnsi="宋体" w:hint="eastAsia"/>
          <w:sz w:val="30"/>
          <w:szCs w:val="30"/>
        </w:rPr>
        <w:t>天内有境外、重点疫区旅居史、生活史、接触史，有发烧、咳嗽、乏力、呼吸道等症状的人员严禁参与运动会开、闭幕式和比赛。</w:t>
      </w:r>
    </w:p>
    <w:p w:rsidR="0032795C" w:rsidRDefault="00237237">
      <w:pPr>
        <w:pStyle w:val="a6"/>
        <w:numPr>
          <w:ilvl w:val="0"/>
          <w:numId w:val="7"/>
        </w:numPr>
        <w:ind w:left="0" w:firstLineChars="0" w:firstLine="56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大会间监测各自队员体温和身体状态，发现体温≥3</w:t>
      </w:r>
      <w:r>
        <w:rPr>
          <w:rFonts w:ascii="宋体" w:eastAsia="宋体" w:hAnsi="宋体"/>
          <w:sz w:val="30"/>
          <w:szCs w:val="30"/>
        </w:rPr>
        <w:t>7.3</w:t>
      </w:r>
      <w:r>
        <w:rPr>
          <w:rFonts w:ascii="宋体" w:eastAsia="宋体" w:hAnsi="宋体" w:hint="eastAsia"/>
          <w:sz w:val="30"/>
          <w:szCs w:val="30"/>
        </w:rPr>
        <w:t>°</w:t>
      </w:r>
      <w:r>
        <w:rPr>
          <w:rFonts w:ascii="宋体" w:eastAsia="宋体" w:hAnsi="宋体"/>
          <w:sz w:val="30"/>
          <w:szCs w:val="30"/>
        </w:rPr>
        <w:t>C</w:t>
      </w:r>
      <w:r>
        <w:rPr>
          <w:rFonts w:ascii="宋体" w:eastAsia="宋体" w:hAnsi="宋体" w:hint="eastAsia"/>
          <w:sz w:val="30"/>
          <w:szCs w:val="30"/>
        </w:rPr>
        <w:t>或有咳嗽、乏力、呼吸道等症状要及时报告，立即采取隔离观察，落实“早发现、早隔离、早报告、早治疗”四早措施。</w:t>
      </w:r>
    </w:p>
    <w:p w:rsidR="0032795C" w:rsidRDefault="00237237">
      <w:pPr>
        <w:pStyle w:val="a6"/>
        <w:numPr>
          <w:ilvl w:val="0"/>
          <w:numId w:val="7"/>
        </w:numPr>
        <w:ind w:left="0" w:firstLineChars="0" w:firstLine="56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所有参赛队采取点对点形式抵达赛区，进出场馆严查双码并测温。在赛场入口处设体温检测点和隔离区。</w:t>
      </w:r>
    </w:p>
    <w:p w:rsidR="0032795C" w:rsidRDefault="00237237">
      <w:pPr>
        <w:pStyle w:val="a6"/>
        <w:numPr>
          <w:ilvl w:val="0"/>
          <w:numId w:val="7"/>
        </w:numPr>
        <w:ind w:left="0" w:firstLineChars="0" w:firstLine="56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大会期间，除正在进行比赛的人员外，其余人员均需规范佩戴口罩。</w:t>
      </w:r>
    </w:p>
    <w:p w:rsidR="0032795C" w:rsidRDefault="00237237">
      <w:pPr>
        <w:pStyle w:val="a6"/>
        <w:numPr>
          <w:ilvl w:val="0"/>
          <w:numId w:val="7"/>
        </w:numPr>
        <w:ind w:left="0" w:firstLineChars="0" w:firstLine="56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大会间相关人员不得参加聚集性活动，不到人员密集场所，非必要不外出，外出做好个人防护。</w:t>
      </w:r>
    </w:p>
    <w:p w:rsidR="0032795C" w:rsidRDefault="00237237">
      <w:pPr>
        <w:pStyle w:val="a6"/>
        <w:numPr>
          <w:ilvl w:val="0"/>
          <w:numId w:val="7"/>
        </w:numPr>
        <w:ind w:left="0" w:firstLineChars="0" w:firstLine="567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所有废弃物品均需投入垃圾桶、垃圾袋内，注意保护环境。完赛人员在工作人员的引导下有序离开赛事区域，避免聚集。如现场体温异常，及时反应并与相关工作人员联系。</w:t>
      </w:r>
    </w:p>
    <w:p w:rsidR="0032795C" w:rsidRDefault="00237237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赛中现场管理</w:t>
      </w:r>
    </w:p>
    <w:p w:rsidR="0032795C" w:rsidRDefault="00237237">
      <w:pPr>
        <w:pStyle w:val="a6"/>
        <w:numPr>
          <w:ilvl w:val="0"/>
          <w:numId w:val="8"/>
        </w:numPr>
        <w:ind w:left="0" w:firstLineChars="202" w:firstLine="60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候检区。在赛场入口，设置等候检测区，各参赛队持参赛证，出示核酸检测报告及行程码，测量后进入赛场。</w:t>
      </w:r>
    </w:p>
    <w:p w:rsidR="0032795C" w:rsidRDefault="00237237">
      <w:pPr>
        <w:pStyle w:val="a6"/>
        <w:numPr>
          <w:ilvl w:val="0"/>
          <w:numId w:val="8"/>
        </w:numPr>
        <w:ind w:left="0" w:firstLineChars="202" w:firstLine="60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留观区。现场配备医务人员，如果存在测温异常的，该运动员进入留观区观察，医学观察体温1小时，体温持续异常，立即由现场1</w:t>
      </w:r>
      <w:r>
        <w:rPr>
          <w:rFonts w:ascii="宋体" w:eastAsia="宋体" w:hAnsi="宋体"/>
          <w:sz w:val="30"/>
          <w:szCs w:val="30"/>
        </w:rPr>
        <w:t>20</w:t>
      </w:r>
      <w:r>
        <w:rPr>
          <w:rFonts w:ascii="宋体" w:eastAsia="宋体" w:hAnsi="宋体" w:hint="eastAsia"/>
          <w:sz w:val="30"/>
          <w:szCs w:val="30"/>
        </w:rPr>
        <w:t>送至医疗机构做进一步身体检查。</w:t>
      </w:r>
    </w:p>
    <w:p w:rsidR="0032795C" w:rsidRDefault="00237237">
      <w:pPr>
        <w:pStyle w:val="a6"/>
        <w:numPr>
          <w:ilvl w:val="0"/>
          <w:numId w:val="8"/>
        </w:numPr>
        <w:ind w:left="0" w:firstLineChars="202" w:firstLine="60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候场区。体温测量正常进入赛场后，原则上要求人与人周围间隔1米距离，不聚集交谈，不肢体接触。</w:t>
      </w:r>
    </w:p>
    <w:p w:rsidR="0032795C" w:rsidRDefault="00237237">
      <w:pPr>
        <w:pStyle w:val="a6"/>
        <w:numPr>
          <w:ilvl w:val="0"/>
          <w:numId w:val="8"/>
        </w:numPr>
        <w:ind w:left="0" w:firstLineChars="202" w:firstLine="606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大会期间在赛场上设疫情防控工作点，应对处理紧急突发事件。</w:t>
      </w:r>
    </w:p>
    <w:p w:rsidR="0032795C" w:rsidRDefault="00237237">
      <w:pPr>
        <w:pStyle w:val="a6"/>
        <w:numPr>
          <w:ilvl w:val="0"/>
          <w:numId w:val="6"/>
        </w:numPr>
        <w:ind w:firstLineChars="0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医疗保障</w:t>
      </w:r>
    </w:p>
    <w:p w:rsidR="0032795C" w:rsidRDefault="00237237">
      <w:pPr>
        <w:pStyle w:val="a6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安排专职医护人员入驻赛场，做好保障工作寄应急处理。</w:t>
      </w:r>
    </w:p>
    <w:sectPr w:rsidR="0032795C" w:rsidSect="00A8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B30" w:rsidRDefault="00270B30" w:rsidP="009069E0">
      <w:r>
        <w:separator/>
      </w:r>
    </w:p>
  </w:endnote>
  <w:endnote w:type="continuationSeparator" w:id="1">
    <w:p w:rsidR="00270B30" w:rsidRDefault="00270B30" w:rsidP="009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edium">
    <w:altName w:val="Arial"/>
    <w:charset w:val="B1"/>
    <w:family w:val="swiss"/>
    <w:pitch w:val="default"/>
    <w:sig w:usb0="00000000" w:usb1="00000000" w:usb2="00000000" w:usb3="00000000" w:csb0="000001F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B30" w:rsidRDefault="00270B30" w:rsidP="009069E0">
      <w:r>
        <w:separator/>
      </w:r>
    </w:p>
  </w:footnote>
  <w:footnote w:type="continuationSeparator" w:id="1">
    <w:p w:rsidR="00270B30" w:rsidRDefault="00270B30" w:rsidP="0090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41D"/>
    <w:multiLevelType w:val="multilevel"/>
    <w:tmpl w:val="0D39041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D654E"/>
    <w:multiLevelType w:val="multilevel"/>
    <w:tmpl w:val="0DFD654E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F183C0C"/>
    <w:multiLevelType w:val="multilevel"/>
    <w:tmpl w:val="0F183C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12425F"/>
    <w:multiLevelType w:val="multilevel"/>
    <w:tmpl w:val="1E12425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0E373B"/>
    <w:multiLevelType w:val="multilevel"/>
    <w:tmpl w:val="290E373B"/>
    <w:lvl w:ilvl="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2A460561"/>
    <w:multiLevelType w:val="multilevel"/>
    <w:tmpl w:val="2A46056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2D2F1B"/>
    <w:multiLevelType w:val="multilevel"/>
    <w:tmpl w:val="402D2F1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6B870D3"/>
    <w:multiLevelType w:val="multilevel"/>
    <w:tmpl w:val="66B870D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2C53015"/>
    <w:multiLevelType w:val="multilevel"/>
    <w:tmpl w:val="72C5301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A3F0DFF"/>
    <w:multiLevelType w:val="multilevel"/>
    <w:tmpl w:val="7A3F0DFF"/>
    <w:lvl w:ilvl="0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zNmI5OTNjZTRmYjRmYjliZWUwYzkxZmU4MTNjYzIifQ=="/>
  </w:docVars>
  <w:rsids>
    <w:rsidRoot w:val="00647192"/>
    <w:rsid w:val="A7FBDF03"/>
    <w:rsid w:val="DCF95AB3"/>
    <w:rsid w:val="000208AA"/>
    <w:rsid w:val="000605F1"/>
    <w:rsid w:val="00237237"/>
    <w:rsid w:val="00270B30"/>
    <w:rsid w:val="00276F96"/>
    <w:rsid w:val="00291004"/>
    <w:rsid w:val="002A3D26"/>
    <w:rsid w:val="00321026"/>
    <w:rsid w:val="0032795C"/>
    <w:rsid w:val="00347B0A"/>
    <w:rsid w:val="00647192"/>
    <w:rsid w:val="00664458"/>
    <w:rsid w:val="00823A92"/>
    <w:rsid w:val="00861001"/>
    <w:rsid w:val="008A09BA"/>
    <w:rsid w:val="008F7FA1"/>
    <w:rsid w:val="009069E0"/>
    <w:rsid w:val="009F27C3"/>
    <w:rsid w:val="00A41B50"/>
    <w:rsid w:val="00A864C2"/>
    <w:rsid w:val="00D113E1"/>
    <w:rsid w:val="00D92185"/>
    <w:rsid w:val="00F45B2B"/>
    <w:rsid w:val="36E5A602"/>
    <w:rsid w:val="3A014DCB"/>
    <w:rsid w:val="558647C9"/>
    <w:rsid w:val="650967A3"/>
    <w:rsid w:val="70ED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864C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864C2"/>
    <w:rPr>
      <w:b/>
      <w:bCs/>
    </w:rPr>
  </w:style>
  <w:style w:type="paragraph" w:styleId="a6">
    <w:name w:val="List Paragraph"/>
    <w:basedOn w:val="a"/>
    <w:uiPriority w:val="34"/>
    <w:qFormat/>
    <w:rsid w:val="00A864C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9069E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069E0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0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69E0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69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Bailey</dc:creator>
  <cp:lastModifiedBy>User</cp:lastModifiedBy>
  <cp:revision>8</cp:revision>
  <cp:lastPrinted>2022-08-25T01:03:00Z</cp:lastPrinted>
  <dcterms:created xsi:type="dcterms:W3CDTF">2022-08-24T07:23:00Z</dcterms:created>
  <dcterms:modified xsi:type="dcterms:W3CDTF">2022-08-25T07:10:00Z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62C626F553DF4EB9B69397681D358D71</vt:lpwstr>
  </property>
</Properties>
</file>